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68" w:rsidRDefault="000A6068" w:rsidP="000A6068">
      <w:pPr>
        <w:spacing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"http://gam3tak.com/tm/ts18/course/view.php?id=35" \l "section-1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rFonts w:asciiTheme="majorBidi" w:eastAsia="Times New Roman" w:hAnsiTheme="majorBidi" w:cstheme="majorBidi"/>
          <w:b/>
          <w:bCs/>
          <w:color w:val="1177D1"/>
          <w:sz w:val="40"/>
          <w:szCs w:val="40"/>
          <w:u w:val="none"/>
          <w:rtl/>
        </w:rPr>
        <w:t>محاضرات في مقرر التربية ومشكلات المجتمع الدبلوم العامة في التربية نظام العام الواحد - المجموعة الثانية</w:t>
      </w:r>
      <w:r>
        <w:rPr>
          <w:rtl/>
        </w:rPr>
        <w:fldChar w:fldCharType="end"/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كلية التربية بسوهاج - قسم أصول التربية                                     </w:t>
      </w:r>
    </w:p>
    <w:p w:rsidR="000A6068" w:rsidRDefault="000A6068" w:rsidP="000A6068">
      <w:pPr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محاضرات في مقرر</w:t>
      </w:r>
    </w:p>
    <w:p w:rsidR="000A6068" w:rsidRDefault="000A6068" w:rsidP="000A6068">
      <w:pPr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التربية ومشكلات المجتمع</w:t>
      </w:r>
    </w:p>
    <w:p w:rsidR="000A6068" w:rsidRDefault="000A6068" w:rsidP="000A6068">
      <w:pPr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الدبلوم العامة في التربية</w:t>
      </w:r>
    </w:p>
    <w:p w:rsidR="000A6068" w:rsidRDefault="000A6068" w:rsidP="000A6068">
      <w:pPr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نظام العام الواحد</w:t>
      </w:r>
    </w:p>
    <w:p w:rsidR="000A6068" w:rsidRDefault="000A6068" w:rsidP="000A6068">
      <w:pPr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 إعــــــداد</w:t>
      </w:r>
    </w:p>
    <w:p w:rsidR="000A6068" w:rsidRDefault="000A6068" w:rsidP="000A6068">
      <w:pPr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قسم أصول التربية</w:t>
      </w:r>
    </w:p>
    <w:p w:rsidR="000A6068" w:rsidRDefault="000A6068" w:rsidP="000A6068">
      <w:pPr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2018 / 2019م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 </w:t>
      </w:r>
    </w:p>
    <w:p w:rsidR="000A6068" w:rsidRDefault="000A6068" w:rsidP="000A606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</w:p>
    <w:p w:rsidR="000A6068" w:rsidRDefault="000A6068" w:rsidP="000A6068">
      <w:pPr>
        <w:spacing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40"/>
          <w:szCs w:val="40"/>
          <w:rtl/>
        </w:rPr>
      </w:pPr>
      <w:hyperlink r:id="rId4" w:anchor="section-3" w:history="1">
        <w:r>
          <w:rPr>
            <w:rStyle w:val="Hyperlink"/>
            <w:rFonts w:asciiTheme="majorBidi" w:eastAsia="Times New Roman" w:hAnsiTheme="majorBidi" w:cstheme="majorBidi"/>
            <w:b/>
            <w:bCs/>
            <w:color w:val="1177D1"/>
            <w:sz w:val="40"/>
            <w:szCs w:val="40"/>
            <w:u w:val="none"/>
            <w:rtl/>
          </w:rPr>
          <w:t>فهرس الموضوعات</w:t>
        </w:r>
      </w:hyperlink>
    </w:p>
    <w:tbl>
      <w:tblPr>
        <w:bidiVisual/>
        <w:tblW w:w="6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5"/>
        <w:gridCol w:w="1410"/>
      </w:tblGrid>
      <w:tr w:rsidR="000A6068" w:rsidTr="000A6068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 الموضـــــــــــــــوع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الصفحة</w:t>
            </w:r>
          </w:p>
        </w:tc>
      </w:tr>
      <w:tr w:rsidR="000A6068" w:rsidTr="000A6068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الفصل الأول : مفهوم المشكلة الاجتماعية وخصائصها   ومستوياتها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وجوإنبها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6- 29</w:t>
            </w:r>
          </w:p>
        </w:tc>
      </w:tr>
      <w:tr w:rsidR="000A6068" w:rsidTr="000A6068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الفصل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الثإني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: الدراسة العلمية للمشكلات والظواهر الاجتماعية : (طرق دراسة وحل المشكلات الاجتماعية)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30- 42</w:t>
            </w:r>
          </w:p>
        </w:tc>
      </w:tr>
      <w:tr w:rsidR="000A6068" w:rsidTr="000A6068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الفصل الثالث : الفاقد الكمي في التعليم الأساسي في البيئات الريفية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43–79</w:t>
            </w:r>
          </w:p>
        </w:tc>
      </w:tr>
      <w:tr w:rsidR="000A6068" w:rsidTr="000A6068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الفصل الرابع : مشكلة البطالة بين الشباب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80–113</w:t>
            </w:r>
          </w:p>
        </w:tc>
      </w:tr>
      <w:tr w:rsidR="000A6068" w:rsidTr="000A6068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الفصل الخامس :دور التربية في الحفاظ على الهوية في ظل مخاطر العولمة وتحديات العصر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114-149</w:t>
            </w:r>
          </w:p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 </w:t>
            </w:r>
          </w:p>
        </w:tc>
      </w:tr>
      <w:tr w:rsidR="000A6068" w:rsidTr="000A6068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المراجع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150- 152</w:t>
            </w:r>
          </w:p>
        </w:tc>
      </w:tr>
    </w:tbl>
    <w:p w:rsidR="000A6068" w:rsidRDefault="000A6068" w:rsidP="000A606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br/>
      </w:r>
    </w:p>
    <w:p w:rsidR="000A6068" w:rsidRDefault="000A6068" w:rsidP="000A606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0A6068" w:rsidRDefault="000A6068" w:rsidP="000A6068">
      <w:pPr>
        <w:spacing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40"/>
          <w:szCs w:val="40"/>
          <w:rtl/>
        </w:rPr>
      </w:pPr>
      <w:hyperlink r:id="rId5" w:anchor="section-4" w:history="1">
        <w:r>
          <w:rPr>
            <w:rStyle w:val="Hyperlink"/>
            <w:rFonts w:asciiTheme="majorBidi" w:eastAsia="Times New Roman" w:hAnsiTheme="majorBidi" w:cstheme="majorBidi"/>
            <w:b/>
            <w:bCs/>
            <w:color w:val="1177D1"/>
            <w:sz w:val="40"/>
            <w:szCs w:val="40"/>
            <w:u w:val="none"/>
            <w:rtl/>
          </w:rPr>
          <w:t>مواصفات المقرر</w:t>
        </w:r>
      </w:hyperlink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مواصفات المقرر :-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أ- معلومات أساسية: -                                                 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اسم المقرر: التربية ومشكلات المجتمع للفرقة الثالثة عام جميع الشعب + تجاري .كود المقرر 307 ت ر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والدبلوم العامة في التربية نظام العام الواحد . كود المقرر 2 . ت ر ع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عدد الوحدات/ الساعات الدراسية:    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       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2نظري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          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  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ب- معلومات متخصصة:-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* أهداف المقرر 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Aims   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1-  تعريف الطالب بماهية التربية وأنواعها وعناصرها وسبل دراستها.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2- تعريف الطالب بمفهوم المشكلات المجتمعية.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3- تعريف الطالب بطبيعة مشكلات المجتمع 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4- تبصير الطالب بالآثار المترتبة على تفشى تلك المشكلات وعلاقتها بتنمية المجتمع 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5-تنمية قدرة الطالب على توظيف التربية في مواجهة مشكلات المجتمع 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6- تمكين الطالب من تقويم دور التربية في تنمية المجتمع وحل مشكلاته.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* المخرجات التعليمية المستهدفة من تدريس المقرر  :   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Intended Learning Outcomes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     أ- المعرفة و الفهم   :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Knowledge and Understanding 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 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  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  يصبح الطالب قادراً على إن :-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1- يتعرف على المفاهيم المرتبطة بالتربية والمجتمع والعلاقة بينهما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 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2- يتعرف على طبيعة العلاقة بين كل من التربية والمجتمع بكافة مؤسساته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3- يتعرف على مفاهيم المشكلة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4- يتعرف على بعض المشكلات المجتمعية 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 ب- القدرات الذهنية  : 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  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يصبح الطالب قادراً على إن :-</w:t>
      </w:r>
    </w:p>
    <w:p w:rsidR="000A6068" w:rsidRDefault="000A6068" w:rsidP="000A6068">
      <w:pPr>
        <w:spacing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1- يشخص المشكلات والظواهر المجتمعية والمدرسية ويستخدم </w:t>
      </w:r>
      <w:proofErr w:type="spellStart"/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الأسإليب</w:t>
      </w:r>
      <w:proofErr w:type="spellEnd"/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العلمية في تفسيرها وإيجاد الحلول المناسبة لها.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2- يعي دوره كمعلم ومواطن في تنمية البيئة والمجتمع.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3-  يحلل مشكلات المجتمع.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 </w:t>
      </w:r>
      <w:proofErr w:type="spellStart"/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جـ</w:t>
      </w:r>
      <w:proofErr w:type="spellEnd"/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- المهارات المهنية :  يصبح الطالب قادراً على إن :-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1- يوظف المفاهيم التربوية في الحياة المجتمعية 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2- يمارس أدواره كموجه في المساعدة على البحث عن حلول لمواجهة مشكلات المجتمع.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3- يربط بين مشكلات المجتمع والتربية 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د- المهارات العامة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General Skills 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  :  يصبح الطالب قادرا على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 1- تنمية اتجاهات إيجابية لدى الطالب نحو دور المدرسة في مواجهة مشكلات المجتمع.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2- تمكين الطالب من التواصل مع المجتمع ومساعدته في حل مشكلاته 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3- تمكين الطالب من تقويم دور عناصر المدرسة في تنمية المجتمع وحل مشكلاته.</w:t>
      </w:r>
    </w:p>
    <w:p w:rsidR="000A6068" w:rsidRDefault="000A6068" w:rsidP="000A6068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محتوي المقرر :   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Syllabus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   </w:t>
      </w:r>
    </w:p>
    <w:tbl>
      <w:tblPr>
        <w:bidiVisual/>
        <w:tblW w:w="5910" w:type="dxa"/>
        <w:tblCellMar>
          <w:left w:w="0" w:type="dxa"/>
          <w:right w:w="0" w:type="dxa"/>
        </w:tblCellMar>
        <w:tblLook w:val="04A0"/>
      </w:tblPr>
      <w:tblGrid>
        <w:gridCol w:w="688"/>
        <w:gridCol w:w="4100"/>
        <w:gridCol w:w="1122"/>
      </w:tblGrid>
      <w:tr w:rsidR="000A6068" w:rsidTr="000A6068">
        <w:trPr>
          <w:trHeight w:val="138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 م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عدد الساعات </w:t>
            </w:r>
          </w:p>
        </w:tc>
      </w:tr>
      <w:tr w:rsidR="000A6068" w:rsidTr="000A6068">
        <w:trPr>
          <w:trHeight w:val="138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دراسة المجتمع وعلاقتها بالتربية.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138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علاقات التأثير والتأثر بين المجتمع والتربية.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138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مفهوم المشكلة الاجتماعية وخصائصها ومستوياتها وجوانبها.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138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أسباب ظهور المشكلة الاجتماعية.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138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أهداف دراسة المشكلة الاجتماعية.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1768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الدراسة العلمية للمشكلات والظواهر الاجتماعية داخل المدرسة ، ويتضمن ذلك توضيح الفروق بين المشكلة والظاهرة والأزمة ، وكذلك طرق دراسة وحل المشكلات.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704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الفاقد الكمي في التعليم الأساسي في البيئات الريفية 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345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مشكلة البطالة بين الشباب 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359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المشكلات المتعلقة بظاهرة العولمة 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704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المدرسة والمشاركة الاجتماعية في القضايا المختلفة.</w:t>
            </w:r>
          </w:p>
        </w:tc>
        <w:tc>
          <w:tcPr>
            <w:tcW w:w="1122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A6068" w:rsidTr="000A6068">
        <w:trPr>
          <w:trHeight w:val="978"/>
        </w:trPr>
        <w:tc>
          <w:tcPr>
            <w:tcW w:w="688" w:type="dxa"/>
            <w:hideMark/>
          </w:tcPr>
          <w:p w:rsidR="000A6068" w:rsidRDefault="000A6068">
            <w:pPr>
              <w:spacing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100" w:type="dxa"/>
            <w:hideMark/>
          </w:tcPr>
          <w:p w:rsidR="000A6068" w:rsidRDefault="000A6068">
            <w:pPr>
              <w:spacing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مراجعة عامة </w:t>
            </w:r>
          </w:p>
        </w:tc>
        <w:tc>
          <w:tcPr>
            <w:tcW w:w="0" w:type="auto"/>
            <w:vAlign w:val="center"/>
            <w:hideMark/>
          </w:tcPr>
          <w:p w:rsidR="000A6068" w:rsidRDefault="000A6068">
            <w:pPr>
              <w:spacing w:after="0"/>
              <w:rPr>
                <w:rFonts w:cs="Times New Roman"/>
              </w:rPr>
            </w:pPr>
          </w:p>
        </w:tc>
      </w:tr>
    </w:tbl>
    <w:p w:rsidR="002E28A4" w:rsidRDefault="002E28A4">
      <w:pPr>
        <w:rPr>
          <w:rFonts w:hint="cs"/>
          <w:lang w:bidi="ar-EG"/>
        </w:rPr>
      </w:pPr>
    </w:p>
    <w:sectPr w:rsidR="002E28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6068"/>
    <w:rsid w:val="000A6068"/>
    <w:rsid w:val="002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A6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m3tak.com/tm/ts18/course/view.php?id=35" TargetMode="External"/><Relationship Id="rId4" Type="http://schemas.openxmlformats.org/officeDocument/2006/relationships/hyperlink" Target="http://gam3tak.com/tm/ts18/course/view.php?id=3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3</cp:revision>
  <dcterms:created xsi:type="dcterms:W3CDTF">2018-11-19T13:15:00Z</dcterms:created>
  <dcterms:modified xsi:type="dcterms:W3CDTF">2018-11-19T13:16:00Z</dcterms:modified>
</cp:coreProperties>
</file>